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64281">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lang w:eastAsia="zh-CN"/>
        </w:rPr>
      </w:pPr>
      <w:r>
        <w:rPr>
          <w:rFonts w:hint="eastAsia" w:ascii="微软雅黑" w:hAnsi="微软雅黑" w:eastAsia="微软雅黑" w:cs="微软雅黑"/>
          <w:sz w:val="32"/>
          <w:szCs w:val="32"/>
        </w:rPr>
        <w:t>授课教案</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8</w:t>
      </w:r>
      <w:r>
        <w:rPr>
          <w:rFonts w:hint="eastAsia" w:ascii="微软雅黑" w:hAnsi="微软雅黑" w:eastAsia="微软雅黑" w:cs="微软雅黑"/>
          <w:sz w:val="32"/>
          <w:szCs w:val="32"/>
          <w:lang w:eastAsia="zh-CN"/>
        </w:rPr>
        <w:t>）</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3187"/>
        <w:gridCol w:w="1520"/>
        <w:gridCol w:w="1617"/>
        <w:gridCol w:w="1549"/>
      </w:tblGrid>
      <w:tr w14:paraId="0736E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14:paraId="6E858E62">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学校</w:t>
            </w:r>
          </w:p>
        </w:tc>
        <w:tc>
          <w:tcPr>
            <w:tcW w:w="1870" w:type="pct"/>
            <w:vAlign w:val="center"/>
          </w:tcPr>
          <w:p w14:paraId="5F53A8DF">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大学</w:t>
            </w:r>
          </w:p>
        </w:tc>
        <w:tc>
          <w:tcPr>
            <w:tcW w:w="892" w:type="pct"/>
            <w:vAlign w:val="center"/>
          </w:tcPr>
          <w:p w14:paraId="7CB5A54A">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任课教师</w:t>
            </w:r>
          </w:p>
        </w:tc>
        <w:tc>
          <w:tcPr>
            <w:tcW w:w="1858" w:type="pct"/>
            <w:gridSpan w:val="2"/>
            <w:vAlign w:val="center"/>
          </w:tcPr>
          <w:p w14:paraId="4CEF8B4B">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tc>
      </w:tr>
      <w:tr w14:paraId="00B0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14:paraId="35A1F4E7">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授课</w:t>
            </w:r>
          </w:p>
          <w:p w14:paraId="264452DD">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题目</w:t>
            </w:r>
          </w:p>
        </w:tc>
        <w:tc>
          <w:tcPr>
            <w:tcW w:w="2762" w:type="pct"/>
            <w:gridSpan w:val="2"/>
            <w:vAlign w:val="center"/>
          </w:tcPr>
          <w:p w14:paraId="71DA0123">
            <w:pPr>
              <w:keepNext w:val="0"/>
              <w:keepLines w:val="0"/>
              <w:widowControl/>
              <w:suppressLineNumbers w:val="0"/>
              <w:spacing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 xml:space="preserve">模块八 </w:t>
            </w:r>
            <w:r>
              <w:rPr>
                <w:rFonts w:hint="eastAsia" w:asciiTheme="minorEastAsia" w:hAnsiTheme="minorEastAsia" w:eastAsiaTheme="minorEastAsia" w:cstheme="minorEastAsia"/>
                <w:sz w:val="21"/>
                <w:szCs w:val="21"/>
                <w:lang w:val="en-US" w:eastAsia="zh-CN"/>
              </w:rPr>
              <w:t>筹谋——编制创业计划</w:t>
            </w:r>
          </w:p>
        </w:tc>
        <w:tc>
          <w:tcPr>
            <w:tcW w:w="949" w:type="pct"/>
            <w:vAlign w:val="center"/>
          </w:tcPr>
          <w:p w14:paraId="240AEAB0">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授    课</w:t>
            </w:r>
          </w:p>
          <w:p w14:paraId="5D67C549">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时间长度</w:t>
            </w:r>
          </w:p>
        </w:tc>
        <w:tc>
          <w:tcPr>
            <w:tcW w:w="909" w:type="pct"/>
            <w:vAlign w:val="center"/>
          </w:tcPr>
          <w:p w14:paraId="4975240A">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cstheme="minorEastAsia"/>
                <w:sz w:val="21"/>
                <w:szCs w:val="21"/>
                <w:u w:val="single"/>
                <w:lang w:val="en-US" w:eastAsia="zh-CN"/>
              </w:rPr>
              <w:t>4</w:t>
            </w:r>
            <w:bookmarkStart w:id="0" w:name="_GoBack"/>
            <w:bookmarkEnd w:id="0"/>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lang w:val="en-US" w:eastAsia="zh-CN"/>
              </w:rPr>
              <w:t>学时</w:t>
            </w:r>
          </w:p>
        </w:tc>
      </w:tr>
      <w:tr w14:paraId="7AEAC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379" w:type="pct"/>
            <w:vAlign w:val="center"/>
          </w:tcPr>
          <w:p w14:paraId="3CC6B42B">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所用教材</w:t>
            </w:r>
          </w:p>
        </w:tc>
        <w:tc>
          <w:tcPr>
            <w:tcW w:w="4620" w:type="pct"/>
            <w:gridSpan w:val="4"/>
            <w:vAlign w:val="center"/>
          </w:tcPr>
          <w:p w14:paraId="6BD7C6A8">
            <w:pPr>
              <w:keepNext w:val="0"/>
              <w:keepLines w:val="0"/>
              <w:widowControl/>
              <w:suppressLineNumbers w:val="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color w:val="000000"/>
                <w:kern w:val="0"/>
                <w:sz w:val="21"/>
                <w:szCs w:val="21"/>
                <w:lang w:val="en-US" w:eastAsia="zh-CN" w:bidi="ar"/>
              </w:rPr>
              <w:t>杨哲旗</w:t>
            </w:r>
            <w:r>
              <w:rPr>
                <w:rFonts w:hint="eastAsia" w:asciiTheme="minorEastAsia" w:hAnsiTheme="minorEastAsia" w:cstheme="minorEastAsia"/>
                <w:color w:val="000000"/>
                <w:kern w:val="0"/>
                <w:sz w:val="21"/>
                <w:szCs w:val="21"/>
                <w:lang w:val="en-US" w:eastAsia="zh-CN" w:bidi="ar"/>
              </w:rPr>
              <w:t>，</w:t>
            </w:r>
            <w:r>
              <w:rPr>
                <w:rFonts w:hint="eastAsia" w:asciiTheme="minorEastAsia" w:hAnsiTheme="minorEastAsia" w:eastAsiaTheme="minorEastAsia" w:cstheme="minorEastAsia"/>
                <w:color w:val="000000"/>
                <w:kern w:val="0"/>
                <w:sz w:val="21"/>
                <w:szCs w:val="21"/>
                <w:lang w:val="en-US" w:eastAsia="zh-CN" w:bidi="ar"/>
              </w:rPr>
              <w:t>林海春.大学生创业基础——原理与方法（慕课版）.</w:t>
            </w:r>
            <w:r>
              <w:rPr>
                <w:rFonts w:hint="eastAsia" w:asciiTheme="minorEastAsia" w:hAnsiTheme="minorEastAsia" w:cstheme="minorEastAsia"/>
                <w:color w:val="000000"/>
                <w:kern w:val="0"/>
                <w:sz w:val="21"/>
                <w:szCs w:val="21"/>
                <w:lang w:val="en-US" w:eastAsia="zh-CN" w:bidi="ar"/>
              </w:rPr>
              <w:t>北京：</w:t>
            </w:r>
            <w:r>
              <w:rPr>
                <w:rFonts w:hint="eastAsia" w:asciiTheme="minorEastAsia" w:hAnsiTheme="minorEastAsia" w:eastAsiaTheme="minorEastAsia" w:cstheme="minorEastAsia"/>
                <w:color w:val="000000"/>
                <w:kern w:val="0"/>
                <w:sz w:val="21"/>
                <w:szCs w:val="21"/>
                <w:lang w:val="en-US" w:eastAsia="zh-CN" w:bidi="ar"/>
              </w:rPr>
              <w:t>教育科学出版社</w:t>
            </w:r>
            <w:r>
              <w:rPr>
                <w:rFonts w:hint="eastAsia" w:asciiTheme="minorEastAsia" w:hAnsiTheme="minorEastAsia" w:cstheme="minorEastAsia"/>
                <w:color w:val="000000"/>
                <w:kern w:val="0"/>
                <w:sz w:val="21"/>
                <w:szCs w:val="21"/>
                <w:lang w:val="en-US" w:eastAsia="zh-CN" w:bidi="ar"/>
              </w:rPr>
              <w:t>，</w:t>
            </w:r>
            <w:r>
              <w:rPr>
                <w:rFonts w:hint="eastAsia" w:asciiTheme="minorEastAsia" w:hAnsiTheme="minorEastAsia" w:eastAsiaTheme="minorEastAsia" w:cstheme="minorEastAsia"/>
                <w:color w:val="000000"/>
                <w:kern w:val="0"/>
                <w:sz w:val="21"/>
                <w:szCs w:val="21"/>
                <w:lang w:val="en-US" w:eastAsia="zh-CN" w:bidi="ar"/>
              </w:rPr>
              <w:t>2023.</w:t>
            </w:r>
          </w:p>
        </w:tc>
      </w:tr>
      <w:tr w14:paraId="1343B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14:paraId="4BB6EC4B">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教学</w:t>
            </w:r>
          </w:p>
          <w:p w14:paraId="73A4F4C5">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目标</w:t>
            </w:r>
          </w:p>
        </w:tc>
        <w:tc>
          <w:tcPr>
            <w:tcW w:w="4620" w:type="pct"/>
            <w:gridSpan w:val="4"/>
            <w:vAlign w:val="center"/>
          </w:tcPr>
          <w:p w14:paraId="3E9DC8DB">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｜知识目标｜</w:t>
            </w:r>
          </w:p>
          <w:p w14:paraId="3E362432">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（1）了解创业计划书的作用、形成与要求。 </w:t>
            </w:r>
          </w:p>
          <w:p w14:paraId="74A4D765">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（2）掌握创业计划书的结构与撰写要点。 </w:t>
            </w:r>
          </w:p>
          <w:p w14:paraId="2B1456C3">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（3）了解大学生项目路演的常见模式。 </w:t>
            </w:r>
          </w:p>
          <w:p w14:paraId="2B40A16B">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（4）掌握项目路演的准备工作、演讲技巧和答辩的注意事项。</w:t>
            </w:r>
          </w:p>
          <w:p w14:paraId="043414DB">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14:paraId="7FB3A3F3">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｜能力目标｜</w:t>
            </w:r>
          </w:p>
          <w:p w14:paraId="3954871E">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（1）能够根据创业项目编写创业计划书。 </w:t>
            </w:r>
          </w:p>
          <w:p w14:paraId="6FE4399E">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（2）能够设计项目路演PPT，参与项目路演。</w:t>
            </w:r>
          </w:p>
          <w:p w14:paraId="3B069AB7">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14:paraId="18681D3B">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w:t>
            </w:r>
            <w:r>
              <w:rPr>
                <w:rFonts w:hint="eastAsia" w:asciiTheme="minorEastAsia" w:hAnsiTheme="minorEastAsia" w:cstheme="minorEastAsia"/>
                <w:b/>
                <w:bCs/>
                <w:kern w:val="0"/>
                <w:sz w:val="21"/>
                <w:szCs w:val="21"/>
                <w:lang w:val="en-US" w:eastAsia="zh-CN"/>
              </w:rPr>
              <w:t>素养</w:t>
            </w:r>
            <w:r>
              <w:rPr>
                <w:rFonts w:hint="eastAsia" w:asciiTheme="minorEastAsia" w:hAnsiTheme="minorEastAsia" w:eastAsiaTheme="minorEastAsia" w:cstheme="minorEastAsia"/>
                <w:b/>
                <w:bCs/>
                <w:kern w:val="0"/>
                <w:sz w:val="21"/>
                <w:szCs w:val="21"/>
              </w:rPr>
              <w:t>目标｜</w:t>
            </w:r>
          </w:p>
          <w:p w14:paraId="7539A2A9">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（1）提升表达能力、沟通能力和随机应变能力，为创业行动打下坚实的基础。 </w:t>
            </w:r>
          </w:p>
          <w:p w14:paraId="0AD7C0EB">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（2）全面提升创新创业能力，勇于实践。</w:t>
            </w:r>
          </w:p>
          <w:p w14:paraId="298CAD6C">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p>
        </w:tc>
      </w:tr>
      <w:tr w14:paraId="58EFA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14:paraId="55E5AF65">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lang w:val="en-US" w:eastAsia="zh-CN"/>
              </w:rPr>
              <w:t>思维导图</w:t>
            </w:r>
          </w:p>
        </w:tc>
        <w:tc>
          <w:tcPr>
            <w:tcW w:w="4620" w:type="pct"/>
            <w:gridSpan w:val="4"/>
            <w:vAlign w:val="center"/>
          </w:tcPr>
          <w:p w14:paraId="45BC7455">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drawing>
                <wp:inline distT="0" distB="0" distL="114300" distR="114300">
                  <wp:extent cx="4552315" cy="1038860"/>
                  <wp:effectExtent l="0" t="0" r="635" b="8890"/>
                  <wp:docPr id="16" name="C9F754DE-2CAD-44b6-B708-469DEB6407EB-1" descr="C:/Users/zheng/AppData/Local/Temp/wps.XVgPbc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9F754DE-2CAD-44b6-B708-469DEB6407EB-1" descr="C:/Users/zheng/AppData/Local/Temp/wps.XVgPbcwps"/>
                          <pic:cNvPicPr>
                            <a:picLocks noChangeAspect="1"/>
                          </pic:cNvPicPr>
                        </pic:nvPicPr>
                        <pic:blipFill>
                          <a:blip r:embed="rId4"/>
                          <a:stretch>
                            <a:fillRect/>
                          </a:stretch>
                        </pic:blipFill>
                        <pic:spPr>
                          <a:xfrm>
                            <a:off x="0" y="0"/>
                            <a:ext cx="4552315" cy="1038860"/>
                          </a:xfrm>
                          <a:prstGeom prst="rect">
                            <a:avLst/>
                          </a:prstGeom>
                        </pic:spPr>
                      </pic:pic>
                    </a:graphicData>
                  </a:graphic>
                </wp:inline>
              </w:drawing>
            </w:r>
          </w:p>
        </w:tc>
      </w:tr>
      <w:tr w14:paraId="08DB2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3E5AAE6A">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教学</w:t>
            </w:r>
          </w:p>
          <w:p w14:paraId="546A98A7">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方法</w:t>
            </w:r>
          </w:p>
        </w:tc>
        <w:tc>
          <w:tcPr>
            <w:tcW w:w="4620" w:type="pct"/>
            <w:gridSpan w:val="4"/>
            <w:vAlign w:val="center"/>
          </w:tcPr>
          <w:p w14:paraId="60E27AA2">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课堂讨论、理论</w:t>
            </w:r>
            <w:r>
              <w:rPr>
                <w:rFonts w:hint="eastAsia" w:asciiTheme="minorEastAsia" w:hAnsiTheme="minorEastAsia" w:eastAsiaTheme="minorEastAsia" w:cstheme="minorEastAsia"/>
                <w:sz w:val="21"/>
                <w:szCs w:val="21"/>
              </w:rPr>
              <w:t>讲解</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思考练习、小组活动</w:t>
            </w:r>
          </w:p>
        </w:tc>
      </w:tr>
      <w:tr w14:paraId="21CB4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52010C28">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教学用具</w:t>
            </w:r>
          </w:p>
        </w:tc>
        <w:tc>
          <w:tcPr>
            <w:tcW w:w="4620" w:type="pct"/>
            <w:gridSpan w:val="4"/>
            <w:vAlign w:val="center"/>
          </w:tcPr>
          <w:p w14:paraId="4114BAA3">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大屏、电脑、教材、课件</w:t>
            </w:r>
          </w:p>
        </w:tc>
      </w:tr>
      <w:tr w14:paraId="4CC23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3BF495BE">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rPr>
              <w:t>教学过程</w:t>
            </w:r>
          </w:p>
        </w:tc>
        <w:tc>
          <w:tcPr>
            <w:tcW w:w="4620" w:type="pct"/>
            <w:gridSpan w:val="4"/>
            <w:vAlign w:val="center"/>
          </w:tcPr>
          <w:p w14:paraId="5D331C49">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rPr>
              <w:t>主要教学内容及步骤</w:t>
            </w:r>
          </w:p>
        </w:tc>
      </w:tr>
      <w:tr w14:paraId="1D3E2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724B9C78">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思考导入</w:t>
            </w:r>
          </w:p>
        </w:tc>
        <w:tc>
          <w:tcPr>
            <w:tcW w:w="4620" w:type="pct"/>
            <w:gridSpan w:val="4"/>
            <w:vAlign w:val="center"/>
          </w:tcPr>
          <w:p w14:paraId="397A4AE3">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2" w:firstLineChars="200"/>
              <w:jc w:val="left"/>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 xml:space="preserve">创业故事 </w:t>
            </w:r>
            <w:r>
              <w:rPr>
                <w:rFonts w:hint="eastAsia" w:asciiTheme="minorEastAsia" w:hAnsiTheme="minorEastAsia" w:eastAsiaTheme="minorEastAsia" w:cstheme="minorEastAsia"/>
                <w:b/>
                <w:bCs/>
                <w:sz w:val="21"/>
                <w:szCs w:val="21"/>
                <w:lang w:val="en-US" w:eastAsia="zh-CN"/>
              </w:rPr>
              <w:t>用创业计划打动投资者</w:t>
            </w:r>
          </w:p>
          <w:p w14:paraId="27651F1B">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想一想：</w:t>
            </w:r>
          </w:p>
          <w:p w14:paraId="6A3355BB">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（1）“九笑”创业项目的成功对你有什么启发？</w:t>
            </w:r>
          </w:p>
          <w:p w14:paraId="5DC2A067">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（2）你认为创业计划对一个企业是否重要？为什么？</w:t>
            </w:r>
          </w:p>
        </w:tc>
      </w:tr>
      <w:tr w14:paraId="5966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02425FBB">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教学内容</w:t>
            </w:r>
          </w:p>
        </w:tc>
        <w:tc>
          <w:tcPr>
            <w:tcW w:w="4620" w:type="pct"/>
            <w:gridSpan w:val="4"/>
            <w:vAlign w:val="center"/>
          </w:tcPr>
          <w:p w14:paraId="580EEF6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2060"/>
                <w:sz w:val="44"/>
                <w:szCs w:val="44"/>
              </w:rPr>
            </w:pPr>
            <w:r>
              <w:rPr>
                <w:rFonts w:hint="eastAsia" w:asciiTheme="minorEastAsia" w:hAnsiTheme="minorEastAsia" w:eastAsiaTheme="minorEastAsia" w:cstheme="minorEastAsia"/>
                <w:b/>
                <w:bCs/>
                <w:color w:val="002060"/>
                <w:sz w:val="44"/>
                <w:szCs w:val="44"/>
              </w:rPr>
              <w:t>任务一</w:t>
            </w:r>
            <w:r>
              <w:rPr>
                <w:rFonts w:hint="eastAsia" w:asciiTheme="minorEastAsia" w:hAnsiTheme="minorEastAsia" w:cstheme="minorEastAsia"/>
                <w:b/>
                <w:bCs/>
                <w:color w:val="002060"/>
                <w:sz w:val="44"/>
                <w:szCs w:val="44"/>
                <w:lang w:val="en-US" w:eastAsia="zh-CN"/>
              </w:rPr>
              <w:t xml:space="preserve"> </w:t>
            </w:r>
            <w:r>
              <w:rPr>
                <w:rFonts w:hint="eastAsia" w:asciiTheme="minorEastAsia" w:hAnsiTheme="minorEastAsia" w:eastAsiaTheme="minorEastAsia" w:cstheme="minorEastAsia"/>
                <w:b/>
                <w:bCs/>
                <w:color w:val="002060"/>
                <w:sz w:val="44"/>
                <w:szCs w:val="44"/>
              </w:rPr>
              <w:t>撰写创业计划书</w:t>
            </w:r>
          </w:p>
          <w:p w14:paraId="6328A273">
            <w:pPr>
              <w:keepNext w:val="0"/>
              <w:keepLines w:val="0"/>
              <w:pageBreakBefore w:val="0"/>
              <w:widowControl/>
              <w:numPr>
                <w:ilvl w:val="0"/>
                <w:numId w:val="1"/>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sz w:val="32"/>
                <w:szCs w:val="32"/>
              </w:rPr>
              <w:t>创业计划书的作用</w:t>
            </w:r>
          </w:p>
          <w:p w14:paraId="188C52B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（一）整理创业思路</w:t>
            </w:r>
          </w:p>
          <w:p w14:paraId="23251AC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（二）筹集创业资金</w:t>
            </w:r>
          </w:p>
          <w:p w14:paraId="5DDFA81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cstheme="minorEastAsia"/>
                <w:b/>
                <w:bCs/>
                <w:color w:val="auto"/>
                <w:sz w:val="28"/>
                <w:szCs w:val="28"/>
                <w:lang w:eastAsia="zh-CN"/>
              </w:rPr>
              <w:t>（</w:t>
            </w:r>
            <w:r>
              <w:rPr>
                <w:rFonts w:hint="eastAsia" w:asciiTheme="minorEastAsia" w:hAnsiTheme="minorEastAsia" w:eastAsiaTheme="minorEastAsia" w:cstheme="minorEastAsia"/>
                <w:b/>
                <w:bCs/>
                <w:color w:val="auto"/>
                <w:sz w:val="28"/>
                <w:szCs w:val="28"/>
              </w:rPr>
              <w:t>三）缓解创业焦虑</w:t>
            </w:r>
          </w:p>
          <w:p w14:paraId="1107879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（四）凝聚创业人才</w:t>
            </w:r>
          </w:p>
          <w:p w14:paraId="3C39576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p>
          <w:p w14:paraId="0000DE4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sz w:val="32"/>
                <w:szCs w:val="32"/>
              </w:rPr>
              <w:t>二、创业计划书的形成与要求</w:t>
            </w:r>
          </w:p>
          <w:p w14:paraId="098D76F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（一）创业计划书的形成</w:t>
            </w:r>
          </w:p>
          <w:p w14:paraId="03A5892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bCs/>
                <w:color w:val="0070C0"/>
                <w:sz w:val="32"/>
                <w:szCs w:val="32"/>
              </w:rPr>
              <w:t xml:space="preserve">  </w:t>
            </w:r>
            <w:r>
              <w:rPr>
                <w:rFonts w:hint="eastAsia" w:asciiTheme="minorEastAsia" w:hAnsiTheme="minorEastAsia" w:eastAsiaTheme="minorEastAsia" w:cstheme="minorEastAsia"/>
                <w:b w:val="0"/>
                <w:bCs w:val="0"/>
                <w:color w:val="auto"/>
                <w:sz w:val="21"/>
                <w:szCs w:val="21"/>
                <w:highlight w:val="yellow"/>
              </w:rPr>
              <w:t xml:space="preserve"> 1．创业构思</w:t>
            </w:r>
          </w:p>
          <w:p w14:paraId="099A5F0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创业构思是创业计划书的灵魂，一个优秀的创业构思对初创企业的成功起着至关重要的作用，如果构思有误，将直接导致企业无法运营，创业计划书也只是一纸空文。因此，大学生创业者在撰写创业计划书前，一定要多方总结、冷静分析、谨慎决策、实地考察，从而使创业构思全面、准确、客观。</w:t>
            </w:r>
          </w:p>
          <w:p w14:paraId="51E268D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rPr>
            </w:pPr>
            <w:r>
              <w:rPr>
                <w:rFonts w:hint="eastAsia" w:asciiTheme="minorEastAsia" w:hAnsiTheme="minorEastAsia" w:eastAsiaTheme="minorEastAsia" w:cstheme="minorEastAsia"/>
                <w:b w:val="0"/>
                <w:bCs w:val="0"/>
                <w:color w:val="auto"/>
                <w:sz w:val="21"/>
                <w:szCs w:val="21"/>
                <w:highlight w:val="yellow"/>
              </w:rPr>
              <w:t>2．市场调研</w:t>
            </w:r>
          </w:p>
          <w:p w14:paraId="635BE4EB">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市场调研又称市场调查，即通过科学的方法，有计划、有目的地收集、整理、分析有关资源、信息和资料。市场调研是创业者获取创业信息最直接的方式，市场调研的结果是创业计划落实和细化的重要参考，可为创业者制定营销策略和企业运营方案提供有效依据。因此，市场调研应详尽、具体、全面，数据应真实可信。</w:t>
            </w:r>
          </w:p>
          <w:p w14:paraId="405C389B">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rPr>
            </w:pPr>
            <w:r>
              <w:rPr>
                <w:rFonts w:hint="eastAsia" w:asciiTheme="minorEastAsia" w:hAnsiTheme="minorEastAsia" w:eastAsiaTheme="minorEastAsia" w:cstheme="minorEastAsia"/>
                <w:b w:val="0"/>
                <w:bCs w:val="0"/>
                <w:color w:val="auto"/>
                <w:sz w:val="21"/>
                <w:szCs w:val="21"/>
                <w:highlight w:val="yellow"/>
              </w:rPr>
              <w:t>3．经验学习</w:t>
            </w:r>
          </w:p>
          <w:p w14:paraId="760F555E">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rPr>
            </w:pPr>
            <w:r>
              <w:rPr>
                <w:rFonts w:hint="eastAsia" w:asciiTheme="minorEastAsia" w:hAnsiTheme="minorEastAsia" w:eastAsiaTheme="minorEastAsia" w:cstheme="minorEastAsia"/>
                <w:b w:val="0"/>
                <w:bCs w:val="0"/>
                <w:color w:val="auto"/>
                <w:sz w:val="21"/>
                <w:szCs w:val="21"/>
              </w:rPr>
              <w:t>大学生创业者大多没有撰写创业计划书的经验，可以先通过网络或书刊收集较为优秀的创业计划书范文、模板及相关资料，研究其写作方法、写作内容及写作技巧，对优点加以记录，难点加以查证，在此基础上进行总结与分析，为自己编写创业计划书做足功课。</w:t>
            </w:r>
          </w:p>
          <w:p w14:paraId="6CC492A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rPr>
            </w:pPr>
            <w:r>
              <w:rPr>
                <w:rFonts w:hint="eastAsia" w:asciiTheme="minorEastAsia" w:hAnsiTheme="minorEastAsia" w:eastAsiaTheme="minorEastAsia" w:cstheme="minorEastAsia"/>
                <w:b w:val="0"/>
                <w:bCs w:val="0"/>
                <w:color w:val="auto"/>
                <w:sz w:val="21"/>
                <w:szCs w:val="21"/>
                <w:highlight w:val="yellow"/>
              </w:rPr>
              <w:t>4．方案起草</w:t>
            </w:r>
          </w:p>
          <w:p w14:paraId="12035A1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收集到足够的信息后，创业者便可开始起草创业计划书。由于创业计划书包含的内容较多，为避免出现混乱和错误，创业者在制订计划时可制作一个任务表，在表格中将各部分任务做细化处理，标明其先后顺序、负责人等。</w:t>
            </w:r>
          </w:p>
          <w:p w14:paraId="6F8150FE">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为确保创业计划书的准确性和专业性，大学生创业者在撰写创业计划书的过程中可以咨询教师和同学的意见，还可以咨询专业顾问和律师的意见，从而使创业计划书语义明确，易于理解。</w:t>
            </w:r>
          </w:p>
          <w:p w14:paraId="31723551">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rPr>
            </w:pPr>
            <w:r>
              <w:rPr>
                <w:rFonts w:hint="eastAsia" w:asciiTheme="minorEastAsia" w:hAnsiTheme="minorEastAsia" w:eastAsiaTheme="minorEastAsia" w:cstheme="minorEastAsia"/>
                <w:b w:val="0"/>
                <w:bCs w:val="0"/>
                <w:color w:val="auto"/>
                <w:sz w:val="21"/>
                <w:szCs w:val="21"/>
                <w:highlight w:val="yellow"/>
              </w:rPr>
              <w:t>5．整体修饰</w:t>
            </w:r>
          </w:p>
          <w:p w14:paraId="64D1056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在撰写创业计划书时，大学生创业者要注意控制篇幅，简要的创业计划书一般为4～10页，内容翔实的创业计划书一般在35页左右。创业计划书的封面既要简洁，还要别出心裁，能够使阅读者眼前一亮。</w:t>
            </w:r>
          </w:p>
          <w:p w14:paraId="0096460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rPr>
            </w:pPr>
            <w:r>
              <w:rPr>
                <w:rFonts w:hint="eastAsia" w:asciiTheme="minorEastAsia" w:hAnsiTheme="minorEastAsia" w:eastAsiaTheme="minorEastAsia" w:cstheme="minorEastAsia"/>
                <w:b w:val="0"/>
                <w:bCs w:val="0"/>
                <w:color w:val="auto"/>
                <w:sz w:val="21"/>
                <w:szCs w:val="21"/>
                <w:highlight w:val="yellow"/>
              </w:rPr>
              <w:t>6．文档检查</w:t>
            </w:r>
          </w:p>
          <w:p w14:paraId="5AEF1BC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完成创业计划书后，大学生创业者还要检查其文本和内容，以确保创业计划书的准确和美观。文本的检查主要查看文字描述、语言措辞、数据运算等是否准确，表格图形、材料引用、数据处理等是否合理，格式排版是否美观。内容检查则是从投资者的角度进行审视，对创业计划书所反映内容的完整性、科学性和合理性等进行核查。</w:t>
            </w:r>
          </w:p>
          <w:p w14:paraId="2E7EF3B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r>
              <w:drawing>
                <wp:inline distT="0" distB="0" distL="114300" distR="114300">
                  <wp:extent cx="4733925" cy="1854200"/>
                  <wp:effectExtent l="0" t="0" r="9525" b="1270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5"/>
                          <a:stretch>
                            <a:fillRect/>
                          </a:stretch>
                        </pic:blipFill>
                        <pic:spPr>
                          <a:xfrm>
                            <a:off x="0" y="0"/>
                            <a:ext cx="4733925" cy="1854200"/>
                          </a:xfrm>
                          <a:prstGeom prst="rect">
                            <a:avLst/>
                          </a:prstGeom>
                        </pic:spPr>
                      </pic:pic>
                    </a:graphicData>
                  </a:graphic>
                </wp:inline>
              </w:drawing>
            </w:r>
          </w:p>
          <w:p w14:paraId="6BF615F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（二）创业计划书的要求</w:t>
            </w:r>
          </w:p>
          <w:p w14:paraId="1E7F336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若想完成一份专业的创业计划书，应做到以下几点。</w:t>
            </w:r>
          </w:p>
          <w:p w14:paraId="0E7141B1">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r>
              <w:drawing>
                <wp:inline distT="0" distB="0" distL="114300" distR="114300">
                  <wp:extent cx="4181475" cy="1895475"/>
                  <wp:effectExtent l="0" t="0" r="9525" b="952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4181475" cy="1895475"/>
                          </a:xfrm>
                          <a:prstGeom prst="rect">
                            <a:avLst/>
                          </a:prstGeom>
                        </pic:spPr>
                      </pic:pic>
                    </a:graphicData>
                  </a:graphic>
                </wp:inline>
              </w:drawing>
            </w:r>
          </w:p>
          <w:p w14:paraId="5BE93064">
            <w:pPr>
              <w:keepNext w:val="0"/>
              <w:keepLines w:val="0"/>
              <w:pageBreakBefore w:val="0"/>
              <w:widowControl/>
              <w:numPr>
                <w:ilvl w:val="0"/>
                <w:numId w:val="0"/>
              </w:numPr>
              <w:shd w:val="clear" w:fill="FDD960" w:themeFill="accent3" w:themeFillTint="99"/>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val="0"/>
                <w:bCs w:val="0"/>
                <w:color w:val="auto"/>
                <w:sz w:val="21"/>
                <w:szCs w:val="21"/>
              </w:rPr>
            </w:pPr>
            <w:r>
              <w:rPr>
                <w:rFonts w:hint="eastAsia" w:asciiTheme="minorEastAsia" w:hAnsiTheme="minorEastAsia" w:cstheme="minorEastAsia"/>
                <w:b w:val="0"/>
                <w:bCs w:val="0"/>
                <w:color w:val="auto"/>
                <w:sz w:val="21"/>
                <w:szCs w:val="21"/>
                <w:lang w:val="en-US" w:eastAsia="zh-CN"/>
              </w:rPr>
              <w:t>互动讨论：</w:t>
            </w:r>
            <w:r>
              <w:rPr>
                <w:rFonts w:hint="eastAsia" w:asciiTheme="minorEastAsia" w:hAnsiTheme="minorEastAsia" w:eastAsiaTheme="minorEastAsia" w:cstheme="minorEastAsia"/>
                <w:b w:val="0"/>
                <w:bCs w:val="0"/>
                <w:color w:val="auto"/>
                <w:sz w:val="21"/>
                <w:szCs w:val="21"/>
              </w:rPr>
              <w:t>撰写创业计划书还有其他要求吗？请跟同学一起讨论一下吧。</w:t>
            </w:r>
          </w:p>
          <w:p w14:paraId="30AC1E8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leftChars="0"/>
              <w:jc w:val="left"/>
              <w:textAlignment w:val="auto"/>
              <w:rPr>
                <w:rFonts w:hint="eastAsia" w:asciiTheme="minorEastAsia" w:hAnsiTheme="minorEastAsia" w:eastAsiaTheme="minorEastAsia" w:cstheme="minorEastAsia"/>
                <w:b/>
                <w:bCs/>
                <w:color w:val="0070C0"/>
                <w:sz w:val="32"/>
                <w:szCs w:val="32"/>
              </w:rPr>
            </w:pPr>
            <w:r>
              <w:rPr>
                <w:rFonts w:hint="eastAsia" w:asciiTheme="minorEastAsia" w:hAnsiTheme="minorEastAsia" w:cstheme="minorEastAsia"/>
                <w:b/>
                <w:bCs/>
                <w:color w:val="0070C0"/>
                <w:sz w:val="32"/>
                <w:szCs w:val="32"/>
                <w:lang w:val="en-US" w:eastAsia="zh-CN"/>
              </w:rPr>
              <w:t>三、</w:t>
            </w:r>
            <w:r>
              <w:rPr>
                <w:rFonts w:hint="eastAsia" w:asciiTheme="minorEastAsia" w:hAnsiTheme="minorEastAsia" w:eastAsiaTheme="minorEastAsia" w:cstheme="minorEastAsia"/>
                <w:b/>
                <w:bCs/>
                <w:color w:val="0070C0"/>
                <w:sz w:val="32"/>
                <w:szCs w:val="32"/>
              </w:rPr>
              <w:t>创业计划书的结构与撰写要点</w:t>
            </w:r>
          </w:p>
          <w:p w14:paraId="7A61683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（一）封面</w:t>
            </w:r>
          </w:p>
          <w:p w14:paraId="01F3276E">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封面是创业计划书的门面，所以封面的设计要有艺术性和美感，这样才能给阅读者留下良好的第一印象。</w:t>
            </w:r>
          </w:p>
          <w:p w14:paraId="57C9F3D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封面应包括项目名称、企业名称（或团队名称）、项目负责人、联系方式、日期等，其中项目名称应使用醒目的字号和字体。</w:t>
            </w:r>
          </w:p>
          <w:p w14:paraId="17E9ED5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如果企业已经有自己的Logo，也可印在封面上</w:t>
            </w:r>
            <w:r>
              <w:rPr>
                <w:rFonts w:hint="eastAsia" w:asciiTheme="minorEastAsia" w:hAnsiTheme="minorEastAsia" w:cstheme="minorEastAsia"/>
                <w:b w:val="0"/>
                <w:bCs w:val="0"/>
                <w:color w:val="000000" w:themeColor="text1"/>
                <w:sz w:val="21"/>
                <w:szCs w:val="21"/>
                <w:lang w:eastAsia="zh-CN"/>
                <w14:textFill>
                  <w14:solidFill>
                    <w14:schemeClr w14:val="tx1"/>
                  </w14:solidFill>
                </w14:textFill>
              </w:rPr>
              <w:t>。</w:t>
            </w:r>
          </w:p>
          <w:p w14:paraId="442CEB3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（二）保密须知</w:t>
            </w:r>
          </w:p>
          <w:p w14:paraId="20C7578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创业计划书属于商业机密，其所有权属于该企业或团队。未经创业计划书所有人同意，其他任何人不得将全部或部分计划进行复制、影印、泄露或散布给他人。为了保证内容的安全，创业计划书必须有明确的保密须知。保密须知可以放在封面最下方简单标示，也可放在次页单独成页并列出说明。</w:t>
            </w:r>
          </w:p>
          <w:p w14:paraId="6EAE2FE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（三）目录</w:t>
            </w:r>
          </w:p>
          <w:p w14:paraId="232F58D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目录是创业计划书的索引，用来标明主要内容及页码。目录中的大、小标题应按正文内容顺序逐级排列，不能出现小标题套大标题的情况。另外，为保证目录的简洁性和直观性，不宜出现多级标题，以显示到二级或三级标题为佳。</w:t>
            </w:r>
          </w:p>
          <w:p w14:paraId="6DD9879E">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（四）摘要</w:t>
            </w:r>
          </w:p>
          <w:p w14:paraId="398025D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摘要又称计划摘要，列在创业计划书正文前，是创业计划书的精华，往往在计划书撰写的最后阶段完成。摘要篇幅一般在2～5页，摘要内容要全面且精简，涵盖计划书的要点，图文并茂，重点突出，要既能吸引阅读者的兴趣，又能让阅读者迅速评审判断。</w:t>
            </w:r>
          </w:p>
          <w:p w14:paraId="0377226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（五）正文</w:t>
            </w:r>
          </w:p>
          <w:p w14:paraId="4C35367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正文是创业计划书的主体部分，是整个计划书的重点。一份内容翔实的计划书，正文一般在15～25页，主要内容包括项目描述、企业概况、行业与市场分析、商业模式、战略及营销策略、财务规划、项目总结与展望等方面，具体内容可针对项目情况及投资对象适当调整。正文撰写要做到语言精练，表意明确，数据表格准确，图片清晰，不使用容易产生歧义的语句。</w:t>
            </w:r>
          </w:p>
          <w:p w14:paraId="57F8784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t>1．项目描述</w:t>
            </w:r>
          </w:p>
          <w:p w14:paraId="53C46E8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项目描述又称项目简介，是创业者对整个创业项目的总体阐述。</w:t>
            </w:r>
          </w:p>
          <w:p w14:paraId="1D47F0D8">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r>
              <w:drawing>
                <wp:inline distT="0" distB="0" distL="114300" distR="114300">
                  <wp:extent cx="4933950" cy="2171065"/>
                  <wp:effectExtent l="0" t="0" r="0" b="63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7"/>
                          <a:stretch>
                            <a:fillRect/>
                          </a:stretch>
                        </pic:blipFill>
                        <pic:spPr>
                          <a:xfrm>
                            <a:off x="0" y="0"/>
                            <a:ext cx="4933950" cy="2171065"/>
                          </a:xfrm>
                          <a:prstGeom prst="rect">
                            <a:avLst/>
                          </a:prstGeom>
                        </pic:spPr>
                      </pic:pic>
                    </a:graphicData>
                  </a:graphic>
                </wp:inline>
              </w:drawing>
            </w:r>
          </w:p>
          <w:p w14:paraId="6A5FE73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cstheme="minorEastAsia"/>
                <w:b w:val="0"/>
                <w:bCs w:val="0"/>
                <w:color w:val="000000" w:themeColor="text1"/>
                <w:sz w:val="21"/>
                <w:szCs w:val="21"/>
                <w:lang w:val="en-US" w:eastAsia="zh-CN"/>
                <w14:textFill>
                  <w14:solidFill>
                    <w14:schemeClr w14:val="tx1"/>
                  </w14:solidFill>
                </w14:textFill>
              </w:rPr>
            </w:pPr>
            <w:r>
              <w:rPr>
                <w:rFonts w:hint="eastAsia" w:asciiTheme="minorEastAsia" w:hAnsiTheme="minorEastAsia" w:cstheme="minorEastAsia"/>
                <w:b w:val="0"/>
                <w:bCs w:val="0"/>
                <w:color w:val="000000" w:themeColor="text1"/>
                <w:sz w:val="21"/>
                <w:szCs w:val="21"/>
                <w:lang w:val="en-US" w:eastAsia="zh-CN"/>
                <w14:textFill>
                  <w14:solidFill>
                    <w14:schemeClr w14:val="tx1"/>
                  </w14:solidFill>
                </w14:textFill>
              </w:rPr>
              <w:t xml:space="preserve"> </w:t>
            </w:r>
            <w:r>
              <w:rPr>
                <w:rFonts w:hint="eastAsia" w:asciiTheme="minorEastAsia" w:hAnsiTheme="minorEastAsia" w:cstheme="minorEastAsia"/>
                <w:b w:val="0"/>
                <w:bCs w:val="0"/>
                <w:color w:val="000000" w:themeColor="text1"/>
                <w:sz w:val="21"/>
                <w:szCs w:val="21"/>
                <w:highlight w:val="yellow"/>
                <w:lang w:val="en-US" w:eastAsia="zh-CN"/>
                <w14:textFill>
                  <w14:solidFill>
                    <w14:schemeClr w14:val="tx1"/>
                  </w14:solidFill>
                </w14:textFill>
              </w:rPr>
              <w:t>2．企业概况</w:t>
            </w:r>
          </w:p>
          <w:p w14:paraId="1D6A5208">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cstheme="minorEastAsia"/>
                <w:b w:val="0"/>
                <w:bCs w:val="0"/>
                <w:color w:val="000000" w:themeColor="text1"/>
                <w:sz w:val="21"/>
                <w:szCs w:val="21"/>
                <w:lang w:val="en-US" w:eastAsia="zh-CN"/>
                <w14:textFill>
                  <w14:solidFill>
                    <w14:schemeClr w14:val="tx1"/>
                  </w14:solidFill>
                </w14:textFill>
              </w:rPr>
            </w:pPr>
            <w:r>
              <w:rPr>
                <w:rFonts w:hint="eastAsia" w:asciiTheme="minorEastAsia" w:hAnsiTheme="minorEastAsia" w:cstheme="minorEastAsia"/>
                <w:b w:val="0"/>
                <w:bCs w:val="0"/>
                <w:color w:val="000000" w:themeColor="text1"/>
                <w:sz w:val="21"/>
                <w:szCs w:val="21"/>
                <w:lang w:val="en-US" w:eastAsia="zh-CN"/>
                <w14:textFill>
                  <w14:solidFill>
                    <w14:schemeClr w14:val="tx1"/>
                  </w14:solidFill>
                </w14:textFill>
              </w:rPr>
              <w:t>企业概况是对创业团队成立或拟成立企业的总体情况说明，明确阐述企业发展简史、业务范围、成立背景、发展的立足点及企业理念、经营思路和战略目标等。此外，企业的组织结构和团队优势也是企业概况中应重点介绍的内容。</w:t>
            </w:r>
          </w:p>
          <w:p w14:paraId="2679C6E8">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cstheme="minorEastAsia"/>
                <w:b w:val="0"/>
                <w:bCs w:val="0"/>
                <w:color w:val="000000" w:themeColor="text1"/>
                <w:sz w:val="21"/>
                <w:szCs w:val="21"/>
                <w:highlight w:val="yellow"/>
                <w:lang w:val="en-US" w:eastAsia="zh-CN"/>
                <w14:textFill>
                  <w14:solidFill>
                    <w14:schemeClr w14:val="tx1"/>
                  </w14:solidFill>
                </w14:textFill>
              </w:rPr>
            </w:pPr>
            <w:r>
              <w:rPr>
                <w:rFonts w:hint="eastAsia" w:asciiTheme="minorEastAsia" w:hAnsiTheme="minorEastAsia" w:cstheme="minorEastAsia"/>
                <w:b w:val="0"/>
                <w:bCs w:val="0"/>
                <w:color w:val="000000" w:themeColor="text1"/>
                <w:sz w:val="21"/>
                <w:szCs w:val="21"/>
                <w:highlight w:val="yellow"/>
                <w:lang w:val="en-US" w:eastAsia="zh-CN"/>
                <w14:textFill>
                  <w14:solidFill>
                    <w14:schemeClr w14:val="tx1"/>
                  </w14:solidFill>
                </w14:textFill>
              </w:rPr>
              <w:t xml:space="preserve"> 3．行业与市场分析</w:t>
            </w:r>
          </w:p>
          <w:p w14:paraId="3C1B263E">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cstheme="minorEastAsia"/>
                <w:b w:val="0"/>
                <w:bCs w:val="0"/>
                <w:color w:val="000000" w:themeColor="text1"/>
                <w:sz w:val="21"/>
                <w:szCs w:val="21"/>
                <w:lang w:val="en-US" w:eastAsia="zh-CN"/>
                <w14:textFill>
                  <w14:solidFill>
                    <w14:schemeClr w14:val="tx1"/>
                  </w14:solidFill>
                </w14:textFill>
              </w:rPr>
            </w:pPr>
            <w:r>
              <w:rPr>
                <w:rFonts w:hint="eastAsia" w:asciiTheme="minorEastAsia" w:hAnsiTheme="minorEastAsia" w:cstheme="minorEastAsia"/>
                <w:b w:val="0"/>
                <w:bCs w:val="0"/>
                <w:color w:val="000000" w:themeColor="text1"/>
                <w:sz w:val="21"/>
                <w:szCs w:val="21"/>
                <w:lang w:val="en-US" w:eastAsia="zh-CN"/>
                <w14:textFill>
                  <w14:solidFill>
                    <w14:schemeClr w14:val="tx1"/>
                  </w14:solidFill>
                </w14:textFill>
              </w:rPr>
              <w:t>行业与市场分析是整个创业计划书的重点内容，该部分主要论证创业者能否在行业中攫取较大的市场份额并从容应对竞争，即判断创业项目能否成功的依据。</w:t>
            </w:r>
          </w:p>
          <w:p w14:paraId="6A87F1E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cstheme="minorEastAsia"/>
                <w:b w:val="0"/>
                <w:bCs w:val="0"/>
                <w:color w:val="000000" w:themeColor="text1"/>
                <w:sz w:val="21"/>
                <w:szCs w:val="21"/>
                <w:lang w:val="en-US" w:eastAsia="zh-CN"/>
                <w14:textFill>
                  <w14:solidFill>
                    <w14:schemeClr w14:val="tx1"/>
                  </w14:solidFill>
                </w14:textFill>
              </w:rPr>
            </w:pPr>
            <w:r>
              <w:rPr>
                <w:rFonts w:hint="eastAsia" w:asciiTheme="minorEastAsia" w:hAnsiTheme="minorEastAsia" w:cstheme="minorEastAsia"/>
                <w:b w:val="0"/>
                <w:bCs w:val="0"/>
                <w:color w:val="000000" w:themeColor="text1"/>
                <w:sz w:val="21"/>
                <w:szCs w:val="21"/>
                <w:lang w:val="en-US" w:eastAsia="zh-CN"/>
                <w14:textFill>
                  <w14:solidFill>
                    <w14:schemeClr w14:val="tx1"/>
                  </w14:solidFill>
                </w14:textFill>
              </w:rPr>
              <w:t>行业与市场分析主要从以下四点进行阐述：</w:t>
            </w:r>
          </w:p>
          <w:p w14:paraId="6B89B72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default" w:asciiTheme="minorEastAsia" w:hAnsiTheme="minorEastAsia" w:eastAsiaTheme="minorEastAsia" w:cstheme="minorEastAsia"/>
                <w:b/>
                <w:bCs/>
                <w:color w:val="0070C0"/>
                <w:sz w:val="32"/>
                <w:szCs w:val="32"/>
                <w:lang w:val="en-US" w:eastAsia="zh-CN"/>
              </w:rPr>
            </w:pPr>
            <w:r>
              <w:drawing>
                <wp:inline distT="0" distB="0" distL="114300" distR="114300">
                  <wp:extent cx="4811395" cy="1316990"/>
                  <wp:effectExtent l="0" t="0" r="8255" b="1651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4811395" cy="1316990"/>
                          </a:xfrm>
                          <a:prstGeom prst="rect">
                            <a:avLst/>
                          </a:prstGeom>
                        </pic:spPr>
                      </pic:pic>
                    </a:graphicData>
                  </a:graphic>
                </wp:inline>
              </w:drawing>
            </w:r>
          </w:p>
          <w:p w14:paraId="20592BA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t>4．商业模式</w:t>
            </w:r>
          </w:p>
          <w:p w14:paraId="1BB0C8D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商业模式是一种让消费者和企业双赢的方式。企业的内部结构、合作伙伴、经营模式、盈利模式等都要确定下来，通过为消费者提供服务、创造价值，使企业持续盈利。</w:t>
            </w:r>
          </w:p>
          <w:p w14:paraId="5E7C9128">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创业计划书中对商业模式的描述主要从产品（服务）价值的定位、目标客户的分析、盈利模式的阐述等方面展开。</w:t>
            </w:r>
          </w:p>
          <w:p w14:paraId="5247E75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t>5．战略及营销策略</w:t>
            </w:r>
          </w:p>
          <w:p w14:paraId="7A65750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营销策略是创业计划书中最具挑战性的部分，主要是对企业和产品的宣传方式及产品的销售方式等的探索。创业者必须制定低成本、高效率的营销策略组合，尽快将创业项目的产品（服务）推广开来。</w:t>
            </w:r>
          </w:p>
          <w:p w14:paraId="17F240E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对于大学生创业者来说，可选择线上营销与线下营销相结合的方式来进行产品营销。</w:t>
            </w:r>
          </w:p>
          <w:p w14:paraId="7FFF04B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t>6．财务规划</w:t>
            </w:r>
          </w:p>
          <w:p w14:paraId="15445EC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财务规划能帮助创业者完善生产管理、控制成本支出、规避财务风险、审视创业项目的投入与产出。财务规划还能让投资者清晰地看到创业项目的关键财务指标情况，以此判断项目是否值得投资。财务规划的重点是现金流量表、预计利润表及资产负债表的编制，以及营业收入、成本分析等内容。财务规划的内容越详细、越充分，越容易引起投资者的注意，从而提高融资成功的概率</w:t>
            </w:r>
            <w:r>
              <w:rPr>
                <w:rFonts w:hint="eastAsia" w:asciiTheme="minorEastAsia" w:hAnsiTheme="minorEastAsia" w:cstheme="minorEastAsia"/>
                <w:b w:val="0"/>
                <w:bCs w:val="0"/>
                <w:color w:val="000000" w:themeColor="text1"/>
                <w:sz w:val="21"/>
                <w:szCs w:val="21"/>
                <w:lang w:eastAsia="zh-CN"/>
                <w14:textFill>
                  <w14:solidFill>
                    <w14:schemeClr w14:val="tx1"/>
                  </w14:solidFill>
                </w14:textFill>
              </w:rPr>
              <w:t>。</w:t>
            </w:r>
          </w:p>
          <w:p w14:paraId="3F9F2738">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t>7．项目总结与展望</w:t>
            </w:r>
          </w:p>
          <w:p w14:paraId="56FED3C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这部分要对创业项目进行总结，明确现阶段的主要成果和存在的问题，制订企业的中长期计划，规划企业发展前景。</w:t>
            </w:r>
          </w:p>
          <w:p w14:paraId="5310AF1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562" w:firstLineChars="200"/>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（六）附录</w:t>
            </w:r>
          </w:p>
          <w:p w14:paraId="47A8773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附录是对正文涉及的相关数据和资料的补充。一些不宜在正文部分进行过多描述的，或不能在一个层面详细展示的，一般放在附录中以供参考。附录内容不宜过长，通常包括专业证书或专利授权证书、相关的调查问卷、荣誉证书、营业执照等。</w:t>
            </w:r>
          </w:p>
          <w:p w14:paraId="4E003CCB">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sz w:val="32"/>
                <w:szCs w:val="32"/>
              </w:rPr>
              <w:t>四、大学生创业计划书中的常见问题</w:t>
            </w:r>
          </w:p>
          <w:p w14:paraId="431557C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（一）过多描述技术内容</w:t>
            </w:r>
          </w:p>
          <w:p w14:paraId="3670746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（二）不够实事求是</w:t>
            </w:r>
          </w:p>
          <w:p w14:paraId="0BD2EF2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（三）行业和市场分析不够真实</w:t>
            </w:r>
          </w:p>
          <w:p w14:paraId="7292DBFD">
            <w:pPr>
              <w:keepNext w:val="0"/>
              <w:keepLines w:val="0"/>
              <w:pageBreakBefore w:val="0"/>
              <w:widowControl/>
              <w:numPr>
                <w:ilvl w:val="0"/>
                <w:numId w:val="0"/>
              </w:numPr>
              <w:shd w:val="clear" w:fill="FDD960" w:themeFill="accent3" w:themeFillTint="99"/>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cstheme="minorEastAsia"/>
                <w:b/>
                <w:bCs/>
                <w:color w:val="000000" w:themeColor="text1"/>
                <w:sz w:val="21"/>
                <w:szCs w:val="21"/>
                <w:lang w:val="en-US" w:eastAsia="zh-CN"/>
                <w14:textFill>
                  <w14:solidFill>
                    <w14:schemeClr w14:val="tx1"/>
                  </w14:solidFill>
                </w14:textFill>
              </w:rPr>
              <w:t>互动讨论</w:t>
            </w:r>
            <w:r>
              <w:rPr>
                <w:rFonts w:hint="eastAsia" w:asciiTheme="minorEastAsia" w:hAnsiTheme="minorEastAsia" w:cstheme="minorEastAsia"/>
                <w:b w:val="0"/>
                <w:bCs w:val="0"/>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你认为在撰写创业计划书的过程中还需要做好哪些事情，避免哪些问题？</w:t>
            </w:r>
          </w:p>
          <w:p w14:paraId="5F2DBFAE">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p>
          <w:p w14:paraId="0376A928">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2060"/>
                <w:sz w:val="44"/>
                <w:szCs w:val="44"/>
              </w:rPr>
            </w:pPr>
            <w:r>
              <w:rPr>
                <w:rFonts w:hint="eastAsia" w:asciiTheme="minorEastAsia" w:hAnsiTheme="minorEastAsia" w:cstheme="minorEastAsia"/>
                <w:b/>
                <w:bCs/>
                <w:color w:val="002060"/>
                <w:sz w:val="44"/>
                <w:szCs w:val="44"/>
                <w:lang w:val="en-US" w:eastAsia="zh-CN"/>
              </w:rPr>
              <w:t xml:space="preserve">任务二 </w:t>
            </w:r>
            <w:r>
              <w:rPr>
                <w:rFonts w:hint="eastAsia" w:asciiTheme="minorEastAsia" w:hAnsiTheme="minorEastAsia" w:eastAsiaTheme="minorEastAsia" w:cstheme="minorEastAsia"/>
                <w:b/>
                <w:bCs/>
                <w:color w:val="002060"/>
                <w:sz w:val="44"/>
                <w:szCs w:val="44"/>
              </w:rPr>
              <w:t>了解项目路演</w:t>
            </w:r>
          </w:p>
          <w:p w14:paraId="0DE7B6E2">
            <w:pPr>
              <w:keepNext w:val="0"/>
              <w:keepLines w:val="0"/>
              <w:pageBreakBefore w:val="0"/>
              <w:widowControl/>
              <w:numPr>
                <w:ilvl w:val="0"/>
                <w:numId w:val="0"/>
              </w:numPr>
              <w:shd w:val="clear" w:fill="91ABDF" w:themeFill="accent1" w:themeFillTint="99"/>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cstheme="minorEastAsia"/>
                <w:b/>
                <w:bCs/>
                <w:color w:val="000000" w:themeColor="text1"/>
                <w:sz w:val="21"/>
                <w:szCs w:val="21"/>
                <w:lang w:val="en-US" w:eastAsia="zh-CN"/>
                <w14:textFill>
                  <w14:solidFill>
                    <w14:schemeClr w14:val="tx1"/>
                  </w14:solidFill>
                </w14:textFill>
              </w:rPr>
              <w:t>创业故事</w:t>
            </w:r>
            <w:r>
              <w:rPr>
                <w:rFonts w:hint="eastAsia" w:asciiTheme="minorEastAsia" w:hAnsiTheme="minorEastAsia" w:cstheme="minorEastAsia"/>
                <w:b w:val="0"/>
                <w:bCs w:val="0"/>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江岭：对路演真诚以待</w:t>
            </w:r>
          </w:p>
          <w:p w14:paraId="3CF6FA89">
            <w:pPr>
              <w:keepNext w:val="0"/>
              <w:keepLines w:val="0"/>
              <w:pageBreakBefore w:val="0"/>
              <w:widowControl/>
              <w:numPr>
                <w:ilvl w:val="0"/>
                <w:numId w:val="0"/>
              </w:numPr>
              <w:shd w:val="clear" w:fill="91ABDF" w:themeFill="accent1" w:themeFillTint="99"/>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想一想：</w:t>
            </w:r>
          </w:p>
          <w:p w14:paraId="5862F757">
            <w:pPr>
              <w:keepNext w:val="0"/>
              <w:keepLines w:val="0"/>
              <w:pageBreakBefore w:val="0"/>
              <w:widowControl/>
              <w:numPr>
                <w:ilvl w:val="0"/>
                <w:numId w:val="0"/>
              </w:numPr>
              <w:shd w:val="clear" w:fill="91ABDF" w:themeFill="accent1" w:themeFillTint="99"/>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（1）你从江岭的路演经历中获得了怎样的启发？</w:t>
            </w:r>
          </w:p>
          <w:p w14:paraId="77C1A1F7">
            <w:pPr>
              <w:keepNext w:val="0"/>
              <w:keepLines w:val="0"/>
              <w:pageBreakBefore w:val="0"/>
              <w:widowControl/>
              <w:numPr>
                <w:ilvl w:val="0"/>
                <w:numId w:val="0"/>
              </w:numPr>
              <w:shd w:val="clear" w:fill="91ABDF" w:themeFill="accent1" w:themeFillTint="99"/>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（2）你认为路演时如何做好路演技巧与项目的融合？</w:t>
            </w:r>
          </w:p>
          <w:p w14:paraId="20612A8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sz w:val="32"/>
                <w:szCs w:val="32"/>
              </w:rPr>
              <w:t>一、项目路演的常见模式</w:t>
            </w:r>
          </w:p>
          <w:p w14:paraId="3D71EEA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项目路演就是创业者向投资者讲解项目内容、发展规划和融资计划的过程。目前， 大学生创业者常用的项目路演模式有以下两类。</w:t>
            </w:r>
          </w:p>
          <w:p w14:paraId="528CB7B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562" w:firstLineChars="200"/>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（一）商业路演</w:t>
            </w:r>
          </w:p>
          <w:p w14:paraId="02DFA0B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商业路演，即用于商业行业的路演，其主要目的是吸引投资。</w:t>
            </w:r>
          </w:p>
          <w:p w14:paraId="28204C7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人们广泛采用的商业路演主要有以下两种形式。</w:t>
            </w:r>
          </w:p>
          <w:p w14:paraId="26BC1C6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p>
          <w:p w14:paraId="24D89F0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drawing>
                <wp:inline distT="0" distB="0" distL="114300" distR="114300">
                  <wp:extent cx="4391025" cy="1498600"/>
                  <wp:effectExtent l="0" t="0" r="9525"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4391025" cy="1498600"/>
                          </a:xfrm>
                          <a:prstGeom prst="rect">
                            <a:avLst/>
                          </a:prstGeom>
                        </pic:spPr>
                      </pic:pic>
                    </a:graphicData>
                  </a:graphic>
                </wp:inline>
              </w:drawing>
            </w:r>
          </w:p>
          <w:p w14:paraId="7CD3299B">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（二）比赛路演</w:t>
            </w:r>
          </w:p>
          <w:p w14:paraId="3B9CBB3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比赛路演就是以比赛形式进行的路演。比赛路演的核心目的是通过比赛使参赛者对创新创业有深刻的认识，鼓励更多的人积极创新、勇于创业，增强创业的自信心。</w:t>
            </w:r>
          </w:p>
          <w:p w14:paraId="3E9F84FB">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sz w:val="32"/>
                <w:szCs w:val="32"/>
              </w:rPr>
              <w:t>二、项目路演的准备工作</w:t>
            </w:r>
          </w:p>
          <w:p w14:paraId="19182578">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（一）路演稿的准备</w:t>
            </w:r>
          </w:p>
          <w:p w14:paraId="5A051AF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r>
              <w:drawing>
                <wp:inline distT="0" distB="0" distL="114300" distR="114300">
                  <wp:extent cx="4773295" cy="2058035"/>
                  <wp:effectExtent l="0" t="0" r="8255" b="18415"/>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0"/>
                          <a:stretch>
                            <a:fillRect/>
                          </a:stretch>
                        </pic:blipFill>
                        <pic:spPr>
                          <a:xfrm>
                            <a:off x="0" y="0"/>
                            <a:ext cx="4773295" cy="2058035"/>
                          </a:xfrm>
                          <a:prstGeom prst="rect">
                            <a:avLst/>
                          </a:prstGeom>
                        </pic:spPr>
                      </pic:pic>
                    </a:graphicData>
                  </a:graphic>
                </wp:inline>
              </w:drawing>
            </w:r>
          </w:p>
          <w:p w14:paraId="780CEA4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（二）路演PPT的准备</w:t>
            </w:r>
          </w:p>
          <w:p w14:paraId="1A5CD9D1">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 xml:space="preserve">PPT制作注意事项如下。 </w:t>
            </w:r>
          </w:p>
          <w:p w14:paraId="454043DB">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（1）版式设计、色彩风格要统一。色彩使用不要超过四种，字体运用不要超过三种（创业者所要展示的项目跟艺术相关时除外）。</w:t>
            </w:r>
          </w:p>
          <w:p w14:paraId="05AD603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（2）多用图片表达内容，切忌使用过多的文字。路演更注重的是演讲，如果PPT 的内容太多，不仅难以使投资者抓住重点，还会影响演讲效果。</w:t>
            </w:r>
          </w:p>
          <w:p w14:paraId="0D28302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 xml:space="preserve">（3）在话题承接的地方可以使用过渡页或问句引入下一个话题，以吸引投资者的注意。 </w:t>
            </w:r>
          </w:p>
          <w:p w14:paraId="449748D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（4）注重篇幅适宜，根据路演时长设置页数。</w:t>
            </w:r>
          </w:p>
          <w:p w14:paraId="61217C0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sz w:val="32"/>
                <w:szCs w:val="32"/>
              </w:rPr>
              <w:t>三、项目路演</w:t>
            </w:r>
          </w:p>
          <w:p w14:paraId="71495B5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项目路演包括演讲和答辩两个核心环节。这两个环节都有严格的时间限制，如 5 + 5分钟、7 + 5分钟、7 + 3分钟等</w:t>
            </w:r>
            <w:r>
              <w:rPr>
                <w:rFonts w:hint="eastAsia" w:asciiTheme="minorEastAsia" w:hAnsiTheme="minorEastAsia" w:cstheme="minorEastAsia"/>
                <w:b w:val="0"/>
                <w:bCs w:val="0"/>
                <w:color w:val="000000" w:themeColor="text1"/>
                <w:sz w:val="21"/>
                <w:szCs w:val="21"/>
                <w:lang w:eastAsia="zh-CN"/>
                <w14:textFill>
                  <w14:solidFill>
                    <w14:schemeClr w14:val="tx1"/>
                  </w14:solidFill>
                </w14:textFill>
              </w:rPr>
              <w:t>。</w:t>
            </w:r>
          </w:p>
          <w:p w14:paraId="2360BE0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（一）项目路演的演讲技巧</w:t>
            </w:r>
          </w:p>
          <w:p w14:paraId="6E8539DB">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t xml:space="preserve">1．表现积极自信 </w:t>
            </w:r>
          </w:p>
          <w:p w14:paraId="3C95730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路演时，创业者应衣着整洁，精神面貌良好，表现出对路演的重视及对投资者的尊重。在向投资者推介自己的项目时，创业者要表现出充满激情、积极向上的个人状态，要展现出对自己项目的信心及为项目付出努力的决心</w:t>
            </w:r>
            <w:r>
              <w:rPr>
                <w:rFonts w:hint="eastAsia" w:asciiTheme="minorEastAsia" w:hAnsiTheme="minorEastAsia" w:cstheme="minorEastAsia"/>
                <w:b w:val="0"/>
                <w:bCs w:val="0"/>
                <w:color w:val="000000" w:themeColor="text1"/>
                <w:sz w:val="21"/>
                <w:szCs w:val="21"/>
                <w:lang w:eastAsia="zh-CN"/>
                <w14:textFill>
                  <w14:solidFill>
                    <w14:schemeClr w14:val="tx1"/>
                  </w14:solidFill>
                </w14:textFill>
              </w:rPr>
              <w:t>。</w:t>
            </w:r>
          </w:p>
          <w:p w14:paraId="195362F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t>2．表达清楚流畅</w:t>
            </w:r>
          </w:p>
          <w:p w14:paraId="44723E6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这里的表达指创业者的口语表达和内容表达。</w:t>
            </w:r>
          </w:p>
          <w:p w14:paraId="0383969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（1）口语表达。创业者在演讲时必须做到发音准确、吐字清晰、语速得当、声情并茂、抑扬顿挫。</w:t>
            </w:r>
          </w:p>
          <w:p w14:paraId="1F1068F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（2）内容表达。演讲稿语言应是通俗易懂的书面语，与正式的专业文章相比，它更通俗、活泼，但要比口语更规范、纯正。</w:t>
            </w:r>
          </w:p>
          <w:p w14:paraId="03C9510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t>3．动作配合协调</w:t>
            </w:r>
          </w:p>
          <w:p w14:paraId="59F067E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演讲时，创业者的手势应以自然为主，每做一个手势，都要简单精练、清楚明了。</w:t>
            </w:r>
          </w:p>
          <w:p w14:paraId="7C9F6B1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演讲中必不可少的手势有以下三种。</w:t>
            </w:r>
          </w:p>
          <w:p w14:paraId="6A28210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r>
              <w:drawing>
                <wp:inline distT="0" distB="0" distL="114300" distR="114300">
                  <wp:extent cx="4629785" cy="1401445"/>
                  <wp:effectExtent l="0" t="0" r="18415" b="825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1"/>
                          <a:stretch>
                            <a:fillRect/>
                          </a:stretch>
                        </pic:blipFill>
                        <pic:spPr>
                          <a:xfrm>
                            <a:off x="0" y="0"/>
                            <a:ext cx="4629785" cy="1401445"/>
                          </a:xfrm>
                          <a:prstGeom prst="rect">
                            <a:avLst/>
                          </a:prstGeom>
                        </pic:spPr>
                      </pic:pic>
                    </a:graphicData>
                  </a:graphic>
                </wp:inline>
              </w:drawing>
            </w:r>
          </w:p>
          <w:p w14:paraId="3959526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highlight w:val="yellow"/>
              </w:rPr>
            </w:pPr>
            <w:r>
              <w:rPr>
                <w:rFonts w:hint="eastAsia"/>
                <w:highlight w:val="yellow"/>
              </w:rPr>
              <w:t>4．与观众眼神交流</w:t>
            </w:r>
          </w:p>
          <w:p w14:paraId="32C0A06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pPr>
            <w:r>
              <w:rPr>
                <w:rFonts w:hint="eastAsia"/>
              </w:rPr>
              <w:t>在演讲过程中，最忌出现气氛沉闷、冷场、观众注意力转移的现象。因此，创业者一定要时不时地与台下观众进行交流。由于路演时间有限，演讲中与观众直接展开言语交流是不现实的，因此更常用的是与观众保持眼神交流。</w:t>
            </w:r>
          </w:p>
          <w:p w14:paraId="445C142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（二）项目路演答辩的注意事项</w:t>
            </w:r>
          </w:p>
          <w:p w14:paraId="36E7FE6B">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r>
              <w:drawing>
                <wp:inline distT="0" distB="0" distL="114300" distR="114300">
                  <wp:extent cx="4477385" cy="1095375"/>
                  <wp:effectExtent l="0" t="0" r="18415" b="9525"/>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2"/>
                          <a:stretch>
                            <a:fillRect/>
                          </a:stretch>
                        </pic:blipFill>
                        <pic:spPr>
                          <a:xfrm>
                            <a:off x="0" y="0"/>
                            <a:ext cx="4477385" cy="1095375"/>
                          </a:xfrm>
                          <a:prstGeom prst="rect">
                            <a:avLst/>
                          </a:prstGeom>
                        </pic:spPr>
                      </pic:pic>
                    </a:graphicData>
                  </a:graphic>
                </wp:inline>
              </w:drawing>
            </w:r>
          </w:p>
          <w:p w14:paraId="1D662EA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p>
          <w:p w14:paraId="4A9DBADE">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p>
          <w:p w14:paraId="2C7AA67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p>
          <w:p w14:paraId="72962061">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p>
          <w:p w14:paraId="0696631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p>
          <w:p w14:paraId="6CA6A97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p>
          <w:p w14:paraId="66D2FEE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p>
          <w:p w14:paraId="013E542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p>
          <w:p w14:paraId="5EE3487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p>
          <w:p w14:paraId="0E301A7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p>
          <w:p w14:paraId="59C718B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p>
          <w:p w14:paraId="3CC3824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p>
          <w:p w14:paraId="782E7D3E">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p>
          <w:p w14:paraId="4BFE943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rPr>
            </w:pPr>
          </w:p>
        </w:tc>
      </w:tr>
      <w:tr w14:paraId="64F8B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14:paraId="29D818A5">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课堂小结</w:t>
            </w:r>
          </w:p>
        </w:tc>
        <w:tc>
          <w:tcPr>
            <w:tcW w:w="4620" w:type="pct"/>
            <w:gridSpan w:val="4"/>
            <w:vAlign w:val="center"/>
          </w:tcPr>
          <w:p w14:paraId="4ECB3DA5">
            <w:pPr>
              <w:keepNext w:val="0"/>
              <w:keepLines w:val="0"/>
              <w:widowControl/>
              <w:suppressLineNumbers w:val="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rPr>
              <w:t>本</w:t>
            </w:r>
            <w:r>
              <w:rPr>
                <w:rFonts w:hint="eastAsia" w:asciiTheme="minorEastAsia" w:hAnsiTheme="minorEastAsia" w:eastAsiaTheme="minorEastAsia" w:cstheme="minorEastAsia"/>
                <w:b w:val="0"/>
                <w:bCs w:val="0"/>
                <w:sz w:val="21"/>
                <w:szCs w:val="21"/>
                <w:lang w:val="en-US" w:eastAsia="zh-CN"/>
              </w:rPr>
              <w:t>课</w:t>
            </w:r>
            <w:r>
              <w:rPr>
                <w:rFonts w:hint="eastAsia" w:asciiTheme="minorEastAsia" w:hAnsiTheme="minorEastAsia" w:cstheme="minorEastAsia"/>
                <w:b w:val="0"/>
                <w:bCs w:val="0"/>
                <w:sz w:val="21"/>
                <w:szCs w:val="21"/>
                <w:lang w:val="en-US" w:eastAsia="zh-CN"/>
              </w:rPr>
              <w:t>讲解了</w:t>
            </w:r>
            <w:r>
              <w:rPr>
                <w:rFonts w:hint="eastAsia" w:asciiTheme="minorEastAsia" w:hAnsiTheme="minorEastAsia" w:eastAsiaTheme="minorEastAsia" w:cstheme="minorEastAsia"/>
                <w:color w:val="231F20"/>
                <w:kern w:val="0"/>
                <w:sz w:val="21"/>
                <w:szCs w:val="21"/>
                <w:lang w:val="en-US" w:eastAsia="zh-CN" w:bidi="ar"/>
              </w:rPr>
              <w:t>创业计划书的作用、形成与要求</w:t>
            </w:r>
            <w:r>
              <w:rPr>
                <w:rFonts w:hint="eastAsia" w:asciiTheme="minorEastAsia" w:hAnsiTheme="minorEastAsia" w:cstheme="minorEastAsia"/>
                <w:color w:val="231F20"/>
                <w:kern w:val="0"/>
                <w:sz w:val="21"/>
                <w:szCs w:val="21"/>
                <w:lang w:val="en-US" w:eastAsia="zh-CN" w:bidi="ar"/>
              </w:rPr>
              <w:t>、</w:t>
            </w:r>
            <w:r>
              <w:rPr>
                <w:rFonts w:hint="eastAsia" w:asciiTheme="minorEastAsia" w:hAnsiTheme="minorEastAsia" w:eastAsiaTheme="minorEastAsia" w:cstheme="minorEastAsia"/>
                <w:color w:val="231F20"/>
                <w:kern w:val="0"/>
                <w:sz w:val="21"/>
                <w:szCs w:val="21"/>
                <w:lang w:val="en-US" w:eastAsia="zh-CN" w:bidi="ar"/>
              </w:rPr>
              <w:t>创业计划书的结构与撰写要点</w:t>
            </w:r>
            <w:r>
              <w:rPr>
                <w:rFonts w:hint="eastAsia" w:asciiTheme="minorEastAsia" w:hAnsiTheme="minorEastAsia" w:cstheme="minorEastAsia"/>
                <w:color w:val="231F20"/>
                <w:kern w:val="0"/>
                <w:sz w:val="21"/>
                <w:szCs w:val="21"/>
                <w:lang w:val="en-US" w:eastAsia="zh-CN" w:bidi="ar"/>
              </w:rPr>
              <w:t>、</w:t>
            </w:r>
            <w:r>
              <w:rPr>
                <w:rFonts w:hint="eastAsia" w:asciiTheme="minorEastAsia" w:hAnsiTheme="minorEastAsia" w:eastAsiaTheme="minorEastAsia" w:cstheme="minorEastAsia"/>
                <w:color w:val="231F20"/>
                <w:kern w:val="0"/>
                <w:sz w:val="21"/>
                <w:szCs w:val="21"/>
                <w:lang w:val="en-US" w:eastAsia="zh-CN" w:bidi="ar"/>
              </w:rPr>
              <w:t>大学生项目路演的常见模式</w:t>
            </w:r>
            <w:r>
              <w:rPr>
                <w:rFonts w:hint="eastAsia" w:asciiTheme="minorEastAsia" w:hAnsiTheme="minorEastAsia" w:cstheme="minorEastAsia"/>
                <w:color w:val="231F20"/>
                <w:kern w:val="0"/>
                <w:sz w:val="21"/>
                <w:szCs w:val="21"/>
                <w:lang w:val="en-US" w:eastAsia="zh-CN" w:bidi="ar"/>
              </w:rPr>
              <w:t>以及</w:t>
            </w:r>
            <w:r>
              <w:rPr>
                <w:rFonts w:hint="eastAsia" w:asciiTheme="minorEastAsia" w:hAnsiTheme="minorEastAsia" w:eastAsiaTheme="minorEastAsia" w:cstheme="minorEastAsia"/>
                <w:color w:val="231F20"/>
                <w:kern w:val="0"/>
                <w:sz w:val="21"/>
                <w:szCs w:val="21"/>
                <w:lang w:val="en-US" w:eastAsia="zh-CN" w:bidi="ar"/>
              </w:rPr>
              <w:t>项目路演的准备工作、演讲技巧和答辩的注意事项。</w:t>
            </w:r>
            <w:r>
              <w:rPr>
                <w:rFonts w:hint="eastAsia" w:asciiTheme="minorEastAsia" w:hAnsiTheme="minorEastAsia" w:eastAsiaTheme="minorEastAsia" w:cstheme="minorEastAsia"/>
                <w:b w:val="0"/>
                <w:bCs w:val="0"/>
                <w:sz w:val="21"/>
                <w:szCs w:val="21"/>
                <w:lang w:val="en-US" w:eastAsia="zh-CN"/>
              </w:rPr>
              <w:t>本课讲解了知识性概念，结合教学典例分析，引导学生培育职业素养。</w:t>
            </w:r>
          </w:p>
        </w:tc>
      </w:tr>
      <w:tr w14:paraId="3249F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4" w:hRule="atLeast"/>
        </w:trPr>
        <w:tc>
          <w:tcPr>
            <w:tcW w:w="379" w:type="pct"/>
            <w:vAlign w:val="center"/>
          </w:tcPr>
          <w:p w14:paraId="19587E1C">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作业布置</w:t>
            </w:r>
          </w:p>
        </w:tc>
        <w:tc>
          <w:tcPr>
            <w:tcW w:w="4620" w:type="pct"/>
            <w:gridSpan w:val="4"/>
            <w:vAlign w:val="center"/>
          </w:tcPr>
          <w:p w14:paraId="7394AF51">
            <w:pPr>
              <w:keepNext w:val="0"/>
              <w:keepLines w:val="0"/>
              <w:widowControl/>
              <w:suppressLineNumbers w:val="0"/>
              <w:jc w:val="left"/>
              <w:rPr>
                <w:rFonts w:hint="eastAsia" w:asciiTheme="minorEastAsia" w:hAnsiTheme="minorEastAsia" w:eastAsiaTheme="minorEastAsia" w:cstheme="minorEastAsia"/>
                <w:b/>
                <w:bCs/>
                <w:color w:val="002060"/>
                <w:kern w:val="0"/>
                <w:sz w:val="21"/>
                <w:szCs w:val="21"/>
                <w:lang w:val="en-US" w:eastAsia="zh-CN" w:bidi="ar"/>
              </w:rPr>
            </w:pPr>
            <w:r>
              <w:rPr>
                <w:rFonts w:hint="eastAsia" w:asciiTheme="minorEastAsia" w:hAnsiTheme="minorEastAsia" w:eastAsiaTheme="minorEastAsia" w:cstheme="minorEastAsia"/>
                <w:b/>
                <w:bCs/>
                <w:color w:val="002060"/>
                <w:kern w:val="0"/>
                <w:sz w:val="21"/>
                <w:szCs w:val="21"/>
                <w:lang w:val="en-US" w:eastAsia="zh-CN" w:bidi="ar"/>
              </w:rPr>
              <w:t xml:space="preserve"> 创业基地：</w:t>
            </w:r>
          </w:p>
          <w:p w14:paraId="00938C72">
            <w:pPr>
              <w:keepNext w:val="0"/>
              <w:keepLines w:val="0"/>
              <w:widowControl/>
              <w:suppressLineNumbers w:val="0"/>
              <w:jc w:val="left"/>
              <w:rPr>
                <w:rFonts w:hint="eastAsia" w:asciiTheme="minorEastAsia" w:hAnsiTheme="minorEastAsia" w:eastAsiaTheme="minorEastAsia" w:cstheme="minorEastAsia"/>
                <w:b/>
                <w:bCs/>
                <w:color w:val="002060"/>
                <w:kern w:val="0"/>
                <w:sz w:val="21"/>
                <w:szCs w:val="21"/>
                <w:lang w:val="en-US" w:eastAsia="zh-CN" w:bidi="ar"/>
              </w:rPr>
            </w:pPr>
          </w:p>
          <w:p w14:paraId="59B54556">
            <w:pPr>
              <w:keepNext w:val="0"/>
              <w:keepLines w:val="0"/>
              <w:widowControl/>
              <w:suppressLineNumbers w:val="0"/>
              <w:jc w:val="left"/>
              <w:rPr>
                <w:rFonts w:hint="eastAsia" w:asciiTheme="minorEastAsia" w:hAnsiTheme="minorEastAsia" w:eastAsiaTheme="minorEastAsia" w:cstheme="minorEastAsia"/>
                <w:b/>
                <w:bCs/>
                <w:color w:val="002060"/>
                <w:kern w:val="0"/>
                <w:sz w:val="21"/>
                <w:szCs w:val="21"/>
                <w:lang w:val="en-US" w:eastAsia="zh-CN" w:bidi="ar"/>
              </w:rPr>
            </w:pPr>
            <w:r>
              <w:rPr>
                <w:rFonts w:hint="eastAsia" w:asciiTheme="minorEastAsia" w:hAnsiTheme="minorEastAsia" w:eastAsiaTheme="minorEastAsia" w:cstheme="minorEastAsia"/>
                <w:b/>
                <w:bCs/>
                <w:color w:val="002060"/>
                <w:kern w:val="0"/>
                <w:sz w:val="21"/>
                <w:szCs w:val="21"/>
                <w:lang w:val="en-US" w:eastAsia="zh-CN" w:bidi="ar"/>
              </w:rPr>
              <w:t>1.撰写项目计划书</w:t>
            </w:r>
          </w:p>
          <w:p w14:paraId="7FA1F6E5">
            <w:pPr>
              <w:keepNext w:val="0"/>
              <w:keepLines w:val="0"/>
              <w:widowControl/>
              <w:suppressLineNumbers w:val="0"/>
              <w:jc w:val="left"/>
              <w:rPr>
                <w:rFonts w:hint="eastAsia" w:asciiTheme="minorEastAsia" w:hAnsiTheme="minorEastAsia" w:eastAsiaTheme="minorEastAsia" w:cstheme="minorEastAsia"/>
                <w:b/>
                <w:bCs/>
                <w:color w:val="0070C0"/>
                <w:kern w:val="0"/>
                <w:sz w:val="21"/>
                <w:szCs w:val="21"/>
                <w:lang w:val="en-US" w:eastAsia="zh-CN" w:bidi="ar"/>
              </w:rPr>
            </w:pPr>
            <w:r>
              <w:rPr>
                <w:rFonts w:hint="eastAsia" w:asciiTheme="minorEastAsia" w:hAnsiTheme="minorEastAsia" w:eastAsiaTheme="minorEastAsia" w:cstheme="minorEastAsia"/>
                <w:b/>
                <w:bCs/>
                <w:color w:val="002060"/>
                <w:kern w:val="0"/>
                <w:sz w:val="21"/>
                <w:szCs w:val="21"/>
                <w:lang w:val="en-US" w:eastAsia="zh-CN" w:bidi="ar"/>
              </w:rPr>
              <w:t>2.模拟项目路演</w:t>
            </w:r>
          </w:p>
        </w:tc>
      </w:tr>
    </w:tbl>
    <w:p w14:paraId="636916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D2E28FB3-B1F2-41DF-B40B-1893F3B46C8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197863"/>
    <w:multiLevelType w:val="singleLevel"/>
    <w:tmpl w:val="9E19786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1NGRlMjBmY2YwYWRiMjZjNjAyZDBjOGJkZGU2Y2QifQ=="/>
  </w:docVars>
  <w:rsids>
    <w:rsidRoot w:val="00000000"/>
    <w:rsid w:val="02722863"/>
    <w:rsid w:val="09F762E9"/>
    <w:rsid w:val="0D9737AF"/>
    <w:rsid w:val="10FC6E89"/>
    <w:rsid w:val="112468A1"/>
    <w:rsid w:val="13DE5984"/>
    <w:rsid w:val="163C46A7"/>
    <w:rsid w:val="16731DD6"/>
    <w:rsid w:val="1AFF58CC"/>
    <w:rsid w:val="1C013666"/>
    <w:rsid w:val="223374FA"/>
    <w:rsid w:val="22F44DE3"/>
    <w:rsid w:val="248675C0"/>
    <w:rsid w:val="263B1B4F"/>
    <w:rsid w:val="26FD0960"/>
    <w:rsid w:val="279A5733"/>
    <w:rsid w:val="28096004"/>
    <w:rsid w:val="2CB549C1"/>
    <w:rsid w:val="2FA2174B"/>
    <w:rsid w:val="311C3F8A"/>
    <w:rsid w:val="35CE3202"/>
    <w:rsid w:val="3E8C146C"/>
    <w:rsid w:val="3EDE5D28"/>
    <w:rsid w:val="432D0307"/>
    <w:rsid w:val="477417D2"/>
    <w:rsid w:val="4999777B"/>
    <w:rsid w:val="49DC6A05"/>
    <w:rsid w:val="4A851054"/>
    <w:rsid w:val="4B3950EF"/>
    <w:rsid w:val="50AA42C7"/>
    <w:rsid w:val="5DF43063"/>
    <w:rsid w:val="61D94219"/>
    <w:rsid w:val="6373711D"/>
    <w:rsid w:val="685829C1"/>
    <w:rsid w:val="6E133383"/>
    <w:rsid w:val="7024147B"/>
    <w:rsid w:val="70745C01"/>
    <w:rsid w:val="709B67BE"/>
    <w:rsid w:val="73C43625"/>
    <w:rsid w:val="752D175B"/>
    <w:rsid w:val="78CB6F7B"/>
    <w:rsid w:val="7AD72AAD"/>
    <w:rsid w:val="7B826EB6"/>
    <w:rsid w:val="7B863D35"/>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0"/>
    <w:rPr>
      <w:rFonts w:ascii="Times New Roman" w:hAnsi="Times New Roman" w:eastAsia="宋体" w:cs="Times New Roman"/>
      <w:b/>
    </w:rPr>
  </w:style>
  <w:style w:type="paragraph" w:customStyle="1" w:styleId="7">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extobjs>
    <extobj name="C9F754DE-2CAD-44b6-B708-469DEB6407EB-1">
      <extobjdata type="C9F754DE-2CAD-44b6-B708-469DEB6407EB" data="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4111</Words>
  <Characters>4139</Characters>
  <Lines>0</Lines>
  <Paragraphs>0</Paragraphs>
  <TotalTime>33</TotalTime>
  <ScaleCrop>false</ScaleCrop>
  <LinksUpToDate>false</LinksUpToDate>
  <CharactersWithSpaces>4175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cp:lastModifiedBy>
  <dcterms:modified xsi:type="dcterms:W3CDTF">2024-08-30T06:36:43Z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E03127D375E44D15BD0C64B8C2E9C308</vt:lpwstr>
  </property>
</Properties>
</file>